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7E" w:rsidRPr="005D297E" w:rsidRDefault="005D297E" w:rsidP="005D297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4 от 20.05</w:t>
      </w:r>
      <w:r w:rsidRPr="005D297E">
        <w:rPr>
          <w:b/>
          <w:sz w:val="24"/>
          <w:szCs w:val="24"/>
        </w:rPr>
        <w:t>.2019г</w:t>
      </w:r>
    </w:p>
    <w:p w:rsidR="005D297E" w:rsidRPr="005D297E" w:rsidRDefault="005D297E" w:rsidP="005D297E">
      <w:pPr>
        <w:pStyle w:val="a6"/>
        <w:jc w:val="center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о результатах контрольного мероприятия</w:t>
      </w:r>
    </w:p>
    <w:p w:rsidR="00386B4B" w:rsidRPr="00595E1E" w:rsidRDefault="00386B4B" w:rsidP="00386B4B">
      <w:pPr>
        <w:pStyle w:val="a3"/>
        <w:ind w:firstLine="709"/>
        <w:rPr>
          <w:b/>
          <w:bCs/>
          <w:lang w:eastAsia="en-US"/>
        </w:rPr>
      </w:pPr>
      <w:r w:rsidRPr="00595E1E">
        <w:rPr>
          <w:b/>
        </w:rPr>
        <w:t>«</w:t>
      </w:r>
      <w:r w:rsidRPr="00595E1E">
        <w:rPr>
          <w:b/>
          <w:lang w:eastAsia="en-US"/>
        </w:rPr>
        <w:t>Проверка результативности и эффективности использования средств, выделенных на реализацию муниципальной программы "</w:t>
      </w:r>
      <w:r w:rsidRPr="00595E1E">
        <w:rPr>
          <w:b/>
          <w:bCs/>
          <w:iCs/>
          <w:color w:val="000000"/>
          <w:lang w:eastAsia="en-US"/>
        </w:rPr>
        <w:t>Социальное развитие</w:t>
      </w:r>
      <w:r w:rsidRPr="00595E1E">
        <w:rPr>
          <w:b/>
          <w:bCs/>
          <w:lang w:eastAsia="en-US"/>
        </w:rPr>
        <w:t xml:space="preserve"> Томского района на 2016 – 2020 годы».</w:t>
      </w:r>
    </w:p>
    <w:p w:rsidR="005D297E" w:rsidRPr="005D297E" w:rsidRDefault="005D297E" w:rsidP="005D297E">
      <w:pPr>
        <w:rPr>
          <w:b/>
        </w:rPr>
      </w:pPr>
      <w:r w:rsidRPr="005D297E">
        <w:rPr>
          <w:b/>
        </w:rPr>
        <w:t xml:space="preserve">                                                                                                                  </w:t>
      </w:r>
      <w:r w:rsidRPr="005D297E">
        <w:rPr>
          <w:b/>
        </w:rPr>
        <w:tab/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>Основание для проведения контрольного мероприятия:</w:t>
      </w:r>
      <w:r w:rsidRPr="00386B4B">
        <w:rPr>
          <w:sz w:val="24"/>
          <w:szCs w:val="24"/>
        </w:rPr>
        <w:t xml:space="preserve"> </w:t>
      </w:r>
      <w:proofErr w:type="gramStart"/>
      <w:r w:rsidRPr="00386B4B">
        <w:rPr>
          <w:sz w:val="24"/>
          <w:szCs w:val="24"/>
        </w:rPr>
        <w:t>Проверка проведена на основании  статьи 157 Бюджетного кодекса Российской Федерации;  пункта 4 части 2                     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пункта 4 части 1статьи 5  «Положения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 w:rsidRPr="00386B4B">
        <w:rPr>
          <w:sz w:val="24"/>
          <w:szCs w:val="24"/>
        </w:rPr>
        <w:t xml:space="preserve"> пункта 1.4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386B4B" w:rsidRPr="00386B4B" w:rsidRDefault="00386B4B" w:rsidP="00386B4B">
      <w:pPr>
        <w:pStyle w:val="a6"/>
        <w:rPr>
          <w:color w:val="000000"/>
          <w:sz w:val="24"/>
          <w:szCs w:val="24"/>
        </w:rPr>
      </w:pPr>
      <w:r w:rsidRPr="00386B4B">
        <w:rPr>
          <w:b/>
          <w:sz w:val="24"/>
          <w:szCs w:val="24"/>
        </w:rPr>
        <w:t xml:space="preserve">Объект контрольного мероприятия: </w:t>
      </w:r>
      <w:r w:rsidRPr="00386B4B">
        <w:rPr>
          <w:sz w:val="24"/>
          <w:szCs w:val="24"/>
        </w:rPr>
        <w:t>Управление по социальной политике</w:t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>Администрации Томского района.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>Проверяемый период:</w:t>
      </w:r>
      <w:r w:rsidRPr="00386B4B">
        <w:rPr>
          <w:sz w:val="24"/>
          <w:szCs w:val="24"/>
        </w:rPr>
        <w:t xml:space="preserve"> 01.01.2018г – 31.12.2018 года.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>Сроки проведения контрольного мероприятия:</w:t>
      </w:r>
      <w:r w:rsidRPr="00386B4B">
        <w:rPr>
          <w:sz w:val="24"/>
          <w:szCs w:val="24"/>
        </w:rPr>
        <w:t xml:space="preserve"> с 11.03.2019г. по 30.04.2019г.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386B4B">
        <w:rPr>
          <w:sz w:val="24"/>
          <w:szCs w:val="24"/>
        </w:rPr>
        <w:t>Басировой</w:t>
      </w:r>
      <w:proofErr w:type="spellEnd"/>
      <w:r w:rsidRPr="00386B4B">
        <w:rPr>
          <w:sz w:val="24"/>
          <w:szCs w:val="24"/>
        </w:rPr>
        <w:t xml:space="preserve"> Г.М.  в помещении Счетной палаты по адресу: г. Томск,                    пр. Фрунзе, 59а. </w:t>
      </w:r>
    </w:p>
    <w:p w:rsidR="00386B4B" w:rsidRPr="00386B4B" w:rsidRDefault="00386B4B" w:rsidP="00386B4B">
      <w:pPr>
        <w:pStyle w:val="a6"/>
        <w:rPr>
          <w:b/>
          <w:sz w:val="24"/>
          <w:szCs w:val="24"/>
        </w:rPr>
      </w:pPr>
      <w:r w:rsidRPr="00386B4B">
        <w:rPr>
          <w:b/>
          <w:sz w:val="24"/>
          <w:szCs w:val="24"/>
        </w:rPr>
        <w:t>Цель контрольного мероприятия: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 xml:space="preserve">- оценка выполнения предусмотренных муниципальной  программой комплекса мероприятий;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- проверка законности, результативности (эффективности и экономности) использования средств, направленных на реализацию муниципальной  программы.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 xml:space="preserve">Предмет контрольного мероприятия: </w:t>
      </w:r>
      <w:r w:rsidRPr="00386B4B">
        <w:rPr>
          <w:sz w:val="24"/>
          <w:szCs w:val="24"/>
        </w:rPr>
        <w:t>деятельность Управления по социальной политике Администрации Томского района по использованию средств бюджета, выделенных на реализацию  муниципальной программы «Социальное развитие Томского района на 2016-2020 годы»</w:t>
      </w:r>
      <w:r w:rsidRPr="00386B4B">
        <w:rPr>
          <w:bCs/>
          <w:sz w:val="24"/>
          <w:szCs w:val="24"/>
        </w:rPr>
        <w:t>,</w:t>
      </w:r>
      <w:r w:rsidRPr="00386B4B">
        <w:rPr>
          <w:sz w:val="24"/>
          <w:szCs w:val="24"/>
        </w:rPr>
        <w:t xml:space="preserve">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386B4B">
        <w:rPr>
          <w:bCs/>
          <w:sz w:val="24"/>
          <w:szCs w:val="24"/>
        </w:rPr>
        <w:t>Томского  района</w:t>
      </w:r>
      <w:r w:rsidRPr="00386B4B">
        <w:rPr>
          <w:sz w:val="24"/>
          <w:szCs w:val="24"/>
        </w:rPr>
        <w:t>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/>
          <w:sz w:val="24"/>
          <w:szCs w:val="24"/>
        </w:rPr>
        <w:t>Объем проверенных средств составил: 7917,28</w:t>
      </w:r>
      <w:r w:rsidRPr="00386B4B">
        <w:rPr>
          <w:sz w:val="24"/>
          <w:szCs w:val="24"/>
        </w:rPr>
        <w:t xml:space="preserve"> тыс. рублей.</w:t>
      </w:r>
    </w:p>
    <w:p w:rsidR="00386B4B" w:rsidRPr="00386B4B" w:rsidRDefault="00386B4B" w:rsidP="00386B4B">
      <w:pPr>
        <w:pStyle w:val="a6"/>
        <w:rPr>
          <w:b/>
          <w:sz w:val="24"/>
          <w:szCs w:val="24"/>
        </w:rPr>
      </w:pPr>
      <w:r w:rsidRPr="00386B4B">
        <w:rPr>
          <w:b/>
          <w:sz w:val="24"/>
          <w:szCs w:val="24"/>
        </w:rPr>
        <w:t>Краткая информация о проверяемом объекте: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proofErr w:type="gramStart"/>
      <w:r w:rsidRPr="00386B4B">
        <w:rPr>
          <w:sz w:val="24"/>
          <w:szCs w:val="24"/>
        </w:rPr>
        <w:t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 и является главным распорядителем бюджетных средств подведомственных учреждений – МБУ «</w:t>
      </w:r>
      <w:proofErr w:type="spellStart"/>
      <w:r w:rsidRPr="00386B4B">
        <w:rPr>
          <w:sz w:val="24"/>
          <w:szCs w:val="24"/>
        </w:rPr>
        <w:t>Межпоселенческая</w:t>
      </w:r>
      <w:proofErr w:type="spellEnd"/>
      <w:r w:rsidRPr="00386B4B">
        <w:rPr>
          <w:sz w:val="24"/>
          <w:szCs w:val="24"/>
        </w:rPr>
        <w:t xml:space="preserve"> центральная библиотека Томского района»,  МАУ «Центр физической культуры и спорта Томского района», МБОУ ДО ДШИ   д. Кисловка, МБОУ ДО</w:t>
      </w:r>
      <w:proofErr w:type="gramEnd"/>
      <w:r w:rsidRPr="00386B4B">
        <w:rPr>
          <w:sz w:val="24"/>
          <w:szCs w:val="24"/>
        </w:rPr>
        <w:t xml:space="preserve"> ДШИ п. Зональная станция, МБОУ ДО ДШИ п. </w:t>
      </w:r>
      <w:proofErr w:type="gramStart"/>
      <w:r w:rsidRPr="00386B4B">
        <w:rPr>
          <w:sz w:val="24"/>
          <w:szCs w:val="24"/>
        </w:rPr>
        <w:t>Мирный</w:t>
      </w:r>
      <w:proofErr w:type="gramEnd"/>
      <w:r w:rsidRPr="00386B4B">
        <w:rPr>
          <w:sz w:val="24"/>
          <w:szCs w:val="24"/>
        </w:rPr>
        <w:t>, МБОУ ДО ДШИ п. Молодежный.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Юридический адрес: 634570 Томская область, Томский район, с. Богашево,                          ул. Советская д.6.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Фактический адрес: 634050 Томская область, г. Томск, ул. К. Маркса д.56.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В проверяемый период действовали счета, открытые Администрацией: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В Управлении финансов Администрации Томского района: ЛС1100902125 лицевой счет получателя бюджетных средств.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В Управлении Федерального казначейства по Томской области: 02653004910 лицевой счет получателя бюджетных средств.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lastRenderedPageBreak/>
        <w:t>Право подписи денежных и расчетных документов имели: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- право первой подписи: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до 29.03.2018г Глава Томского района Лукьянов Владимир Евгеньевич,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до 13.09.2018г первый заместитель Главы Администрации - начальник Управления по социально-экономическому развитию села Крикунов Александр Васильевич;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с 14.09.2018г Глава Томского района Терещенко Александр Анатольевич;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-право второй подписи: 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начальник отдела бухгалтерии </w:t>
      </w:r>
      <w:proofErr w:type="spellStart"/>
      <w:r w:rsidRPr="00386B4B">
        <w:rPr>
          <w:sz w:val="24"/>
          <w:szCs w:val="24"/>
        </w:rPr>
        <w:t>Капошко</w:t>
      </w:r>
      <w:proofErr w:type="spellEnd"/>
      <w:r w:rsidRPr="00386B4B">
        <w:rPr>
          <w:sz w:val="24"/>
          <w:szCs w:val="24"/>
        </w:rPr>
        <w:t xml:space="preserve"> Елена Валерьевна,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bookmarkStart w:id="0" w:name="_GoBack"/>
      <w:bookmarkEnd w:id="0"/>
      <w:r w:rsidRPr="00386B4B">
        <w:rPr>
          <w:sz w:val="24"/>
          <w:szCs w:val="24"/>
        </w:rPr>
        <w:tab/>
      </w:r>
    </w:p>
    <w:p w:rsidR="00386B4B" w:rsidRPr="00386B4B" w:rsidRDefault="00386B4B" w:rsidP="00386B4B">
      <w:pPr>
        <w:pStyle w:val="a6"/>
        <w:rPr>
          <w:b/>
          <w:sz w:val="24"/>
          <w:szCs w:val="24"/>
        </w:rPr>
      </w:pPr>
      <w:r w:rsidRPr="00386B4B">
        <w:rPr>
          <w:b/>
          <w:bCs/>
          <w:sz w:val="24"/>
          <w:szCs w:val="24"/>
        </w:rPr>
        <w:t xml:space="preserve"> Нормативно-правовые акты, используемые при проведении контрольного мероприятия: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bCs/>
          <w:sz w:val="24"/>
          <w:szCs w:val="24"/>
        </w:rPr>
        <w:t>2. Гражданский кодекс РФ</w:t>
      </w:r>
      <w:r w:rsidRPr="00386B4B">
        <w:rPr>
          <w:sz w:val="24"/>
          <w:szCs w:val="24"/>
        </w:rPr>
        <w:t xml:space="preserve"> от 30.11.1994 № 51-ФЗ (с изменениями и дополнениями);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3.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4.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 5.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применению» (далее - Приказ 52н);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6.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7. Решение Думы Томского района от 14.12.2017г № 192 «Об утверждении бюджета Томского района на 2018 год и плановый период 2019, 2020 годов» (с изменениями и дополнениями);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8. Постановление Администрации Томского района от 06.11.2015 № 340 «Об утверждении муниципальной программы «Социальное развитие Томского района на 2016-2020 годы» (с изменениями и дополнениями);</w:t>
      </w:r>
    </w:p>
    <w:p w:rsidR="005D297E" w:rsidRDefault="00386B4B" w:rsidP="00386B4B">
      <w:pPr>
        <w:pStyle w:val="a6"/>
        <w:rPr>
          <w:color w:val="000000"/>
          <w:sz w:val="24"/>
          <w:szCs w:val="24"/>
          <w:lang w:eastAsia="ar-SA"/>
        </w:rPr>
      </w:pPr>
      <w:r w:rsidRPr="00386B4B">
        <w:rPr>
          <w:sz w:val="24"/>
          <w:szCs w:val="24"/>
        </w:rPr>
        <w:t xml:space="preserve"> 9. Устав муниципального образования Томский район, зарегистрированный</w:t>
      </w:r>
      <w:r w:rsidRPr="00386B4B">
        <w:rPr>
          <w:color w:val="000000"/>
          <w:sz w:val="24"/>
          <w:szCs w:val="24"/>
          <w:lang w:eastAsia="ar-SA"/>
        </w:rPr>
        <w:t xml:space="preserve"> </w:t>
      </w:r>
      <w:r w:rsidRPr="00386B4B">
        <w:rPr>
          <w:sz w:val="24"/>
          <w:szCs w:val="24"/>
        </w:rPr>
        <w:t>Инспекцией Федеральной налоговой службы</w:t>
      </w:r>
      <w:r w:rsidRPr="00386B4B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10.04.2014г.  за  № 1027000768563.</w:t>
      </w:r>
    </w:p>
    <w:p w:rsidR="00386B4B" w:rsidRPr="00386B4B" w:rsidRDefault="00386B4B" w:rsidP="00386B4B">
      <w:pPr>
        <w:pStyle w:val="a6"/>
        <w:rPr>
          <w:color w:val="000000"/>
          <w:sz w:val="24"/>
          <w:szCs w:val="24"/>
          <w:lang w:eastAsia="ar-SA"/>
        </w:rPr>
      </w:pPr>
    </w:p>
    <w:p w:rsidR="005D297E" w:rsidRPr="005D297E" w:rsidRDefault="005D297E" w:rsidP="005D297E">
      <w:pPr>
        <w:rPr>
          <w:rFonts w:eastAsiaTheme="minorHAnsi"/>
          <w:b/>
          <w:sz w:val="24"/>
          <w:szCs w:val="24"/>
          <w:lang w:eastAsia="en-US"/>
        </w:rPr>
      </w:pPr>
      <w:r w:rsidRPr="005D297E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1. Муниципальная программа</w:t>
      </w:r>
      <w:r w:rsidRPr="00386B4B">
        <w:rPr>
          <w:b/>
          <w:sz w:val="24"/>
          <w:szCs w:val="24"/>
        </w:rPr>
        <w:t xml:space="preserve"> </w:t>
      </w:r>
      <w:r w:rsidRPr="00386B4B">
        <w:rPr>
          <w:sz w:val="24"/>
          <w:szCs w:val="24"/>
        </w:rPr>
        <w:t>"Социальное развитие  Томского района на 2016-2020 годы»</w:t>
      </w:r>
      <w:r w:rsidRPr="00386B4B">
        <w:rPr>
          <w:color w:val="000000"/>
          <w:sz w:val="24"/>
          <w:szCs w:val="24"/>
        </w:rPr>
        <w:t>"</w:t>
      </w:r>
      <w:r w:rsidRPr="00386B4B">
        <w:rPr>
          <w:sz w:val="24"/>
          <w:szCs w:val="24"/>
        </w:rPr>
        <w:t xml:space="preserve"> разработана в соответствии с постановлением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 xml:space="preserve">2. </w:t>
      </w:r>
      <w:r w:rsidRPr="00386B4B">
        <w:rPr>
          <w:bCs/>
          <w:sz w:val="24"/>
          <w:szCs w:val="24"/>
        </w:rPr>
        <w:t xml:space="preserve">Объем финансирования, предусмотренный муниципальной программой на 2018 год, соответствует объему финансирования, предусмотренному решением Думы Томского района </w:t>
      </w:r>
      <w:r w:rsidRPr="00386B4B">
        <w:rPr>
          <w:sz w:val="24"/>
          <w:szCs w:val="24"/>
        </w:rPr>
        <w:t>от 14.12.2017г № 192 «О бюджете Томского района на 2018 год и плановый период 2019 и 2020 годов». Изменения в  муниципальную программу вносились своевременно.</w:t>
      </w:r>
    </w:p>
    <w:p w:rsidR="00386B4B" w:rsidRPr="00386B4B" w:rsidRDefault="00386B4B" w:rsidP="00386B4B">
      <w:pPr>
        <w:pStyle w:val="a6"/>
        <w:rPr>
          <w:sz w:val="24"/>
          <w:szCs w:val="24"/>
        </w:rPr>
      </w:pPr>
      <w:r w:rsidRPr="00386B4B">
        <w:rPr>
          <w:sz w:val="24"/>
          <w:szCs w:val="24"/>
        </w:rPr>
        <w:t>3. Нецелевого использования средств бюджета при  реализации мероприятий муниципальной программы не установлено.</w:t>
      </w:r>
    </w:p>
    <w:p w:rsidR="00386B4B" w:rsidRPr="00386B4B" w:rsidRDefault="00386B4B" w:rsidP="00386B4B">
      <w:pPr>
        <w:pStyle w:val="a6"/>
        <w:rPr>
          <w:rFonts w:eastAsiaTheme="minorHAnsi"/>
          <w:sz w:val="24"/>
          <w:szCs w:val="24"/>
          <w:lang w:eastAsia="en-US"/>
        </w:rPr>
      </w:pPr>
      <w:r w:rsidRPr="00386B4B">
        <w:rPr>
          <w:sz w:val="24"/>
          <w:szCs w:val="24"/>
        </w:rPr>
        <w:t>4. Ответственным исполнителем не реализованы бюджетные полномочия, определенные</w:t>
      </w:r>
      <w:r w:rsidRPr="00386B4B">
        <w:rPr>
          <w:rFonts w:eastAsiaTheme="minorHAnsi"/>
          <w:sz w:val="24"/>
          <w:szCs w:val="24"/>
          <w:lang w:eastAsia="en-US"/>
        </w:rPr>
        <w:t xml:space="preserve"> пунктом 3 </w:t>
      </w:r>
      <w:r w:rsidRPr="00386B4B">
        <w:rPr>
          <w:sz w:val="24"/>
          <w:szCs w:val="24"/>
        </w:rPr>
        <w:t xml:space="preserve">статьи 162 Бюджетного кодекса Российской Федерации, по </w:t>
      </w:r>
      <w:r w:rsidRPr="00386B4B">
        <w:rPr>
          <w:sz w:val="24"/>
          <w:szCs w:val="24"/>
        </w:rPr>
        <w:lastRenderedPageBreak/>
        <w:t xml:space="preserve">обеспечению результативности использования предусмотренных ему бюджетных ассигнований на сумму  </w:t>
      </w:r>
      <w:r w:rsidRPr="00386B4B">
        <w:rPr>
          <w:bCs/>
          <w:sz w:val="24"/>
          <w:szCs w:val="24"/>
        </w:rPr>
        <w:t xml:space="preserve">5729,2 </w:t>
      </w:r>
      <w:r w:rsidRPr="00386B4B">
        <w:rPr>
          <w:sz w:val="24"/>
          <w:szCs w:val="24"/>
        </w:rPr>
        <w:t>тыс. рублей (2,8% от выделенных  на муниципальную программу ассигнований).</w:t>
      </w:r>
    </w:p>
    <w:p w:rsidR="00386B4B" w:rsidRPr="00386B4B" w:rsidRDefault="00386B4B" w:rsidP="00386B4B">
      <w:pPr>
        <w:pStyle w:val="a6"/>
        <w:rPr>
          <w:color w:val="000000"/>
          <w:sz w:val="24"/>
          <w:szCs w:val="24"/>
        </w:rPr>
      </w:pPr>
      <w:r w:rsidRPr="00386B4B">
        <w:rPr>
          <w:sz w:val="24"/>
          <w:szCs w:val="24"/>
        </w:rPr>
        <w:t xml:space="preserve">5. Анализ итогов </w:t>
      </w:r>
      <w:r w:rsidRPr="00386B4B">
        <w:rPr>
          <w:color w:val="000000"/>
          <w:sz w:val="24"/>
          <w:szCs w:val="24"/>
        </w:rPr>
        <w:t xml:space="preserve"> реализации программы «Социальное развитие Томского района на 2016-2020 годы» показал, что экономия по результатам проведения конкурсных процедур составила 17,0 тыс. рублей или 0,3% от всей суммы неисполненных  бюджетных ассигнований. </w:t>
      </w:r>
    </w:p>
    <w:p w:rsidR="00386B4B" w:rsidRPr="00386B4B" w:rsidRDefault="00386B4B" w:rsidP="00386B4B">
      <w:pPr>
        <w:pStyle w:val="a6"/>
        <w:rPr>
          <w:rFonts w:eastAsiaTheme="minorHAnsi"/>
          <w:sz w:val="24"/>
          <w:szCs w:val="24"/>
          <w:lang w:eastAsia="en-US"/>
        </w:rPr>
      </w:pPr>
      <w:r w:rsidRPr="00386B4B">
        <w:rPr>
          <w:color w:val="000000"/>
          <w:sz w:val="24"/>
          <w:szCs w:val="24"/>
        </w:rPr>
        <w:t xml:space="preserve">6. </w:t>
      </w:r>
      <w:r w:rsidRPr="00386B4B">
        <w:rPr>
          <w:rFonts w:eastAsiaTheme="minorHAnsi"/>
          <w:sz w:val="24"/>
          <w:szCs w:val="24"/>
          <w:lang w:eastAsia="en-US"/>
        </w:rPr>
        <w:t xml:space="preserve">Текущий </w:t>
      </w:r>
      <w:proofErr w:type="gramStart"/>
      <w:r w:rsidRPr="00386B4B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386B4B">
        <w:rPr>
          <w:rFonts w:eastAsiaTheme="minorHAnsi"/>
          <w:sz w:val="24"/>
          <w:szCs w:val="24"/>
          <w:lang w:eastAsia="en-US"/>
        </w:rPr>
        <w:t xml:space="preserve"> реализацией муниципальной программы осуществлялся Управлением по социальной политике Администрации Томского района  в течение всего периода реализации муниципальной программы путем мониторинга и анализа промежуточных результатов. Ответственный исполнитель представил отчет о реализации муниципальной программы в Управление по экономической политике и муниципальным ресурсам Администрации Томского района в установленном порядке.</w:t>
      </w:r>
    </w:p>
    <w:p w:rsidR="00386B4B" w:rsidRPr="00386B4B" w:rsidRDefault="00386B4B" w:rsidP="00386B4B">
      <w:pPr>
        <w:pStyle w:val="a6"/>
        <w:rPr>
          <w:rFonts w:eastAsiaTheme="minorHAnsi"/>
          <w:sz w:val="24"/>
          <w:szCs w:val="24"/>
          <w:lang w:eastAsia="en-US"/>
        </w:rPr>
      </w:pPr>
      <w:r w:rsidRPr="00386B4B">
        <w:rPr>
          <w:rFonts w:eastAsiaTheme="minorHAnsi"/>
          <w:sz w:val="24"/>
          <w:szCs w:val="24"/>
          <w:lang w:eastAsia="en-US"/>
        </w:rPr>
        <w:t xml:space="preserve">7. </w:t>
      </w:r>
      <w:proofErr w:type="gramStart"/>
      <w:r w:rsidRPr="00386B4B">
        <w:rPr>
          <w:rFonts w:eastAsiaTheme="minorHAnsi"/>
          <w:sz w:val="24"/>
          <w:szCs w:val="24"/>
          <w:lang w:eastAsia="en-US"/>
        </w:rPr>
        <w:t xml:space="preserve">По основному мероприятию 3.1 «Развитие культурно-досуговой и профессиональной деятельности, направленной на творческую самореализацию населения Томского района»  из-за отмены  социально-значимых мероприятий и расторжения муниципальных контрактов остаток средств составил  441,7 тыс. рублей (26,4% от предусмотренных муниципальной  программой), что свидетельствует о неэффективном использовании выделенных на эти цели ассигнований. </w:t>
      </w:r>
      <w:proofErr w:type="gramEnd"/>
    </w:p>
    <w:p w:rsidR="005D297E" w:rsidRPr="005D297E" w:rsidRDefault="00386B4B" w:rsidP="00386B4B">
      <w:pPr>
        <w:pStyle w:val="a6"/>
        <w:rPr>
          <w:sz w:val="24"/>
          <w:szCs w:val="24"/>
        </w:rPr>
      </w:pPr>
      <w:r w:rsidRPr="00386B4B">
        <w:rPr>
          <w:rFonts w:eastAsiaTheme="minorHAnsi"/>
          <w:sz w:val="24"/>
          <w:szCs w:val="24"/>
          <w:lang w:eastAsia="en-US"/>
        </w:rPr>
        <w:t xml:space="preserve">8. </w:t>
      </w:r>
      <w:r w:rsidRPr="00386B4B">
        <w:rPr>
          <w:color w:val="000000"/>
          <w:sz w:val="24"/>
          <w:szCs w:val="24"/>
        </w:rPr>
        <w:t xml:space="preserve">Руководителями  МБОУ </w:t>
      </w:r>
      <w:proofErr w:type="gramStart"/>
      <w:r w:rsidRPr="00386B4B">
        <w:rPr>
          <w:color w:val="000000"/>
          <w:sz w:val="24"/>
          <w:szCs w:val="24"/>
        </w:rPr>
        <w:t>ДО</w:t>
      </w:r>
      <w:proofErr w:type="gramEnd"/>
      <w:r w:rsidRPr="00386B4B">
        <w:rPr>
          <w:color w:val="000000"/>
          <w:sz w:val="24"/>
          <w:szCs w:val="24"/>
        </w:rPr>
        <w:t xml:space="preserve"> «</w:t>
      </w:r>
      <w:proofErr w:type="gramStart"/>
      <w:r w:rsidRPr="00386B4B">
        <w:rPr>
          <w:color w:val="000000"/>
          <w:sz w:val="24"/>
          <w:szCs w:val="24"/>
        </w:rPr>
        <w:t>Детская</w:t>
      </w:r>
      <w:proofErr w:type="gramEnd"/>
      <w:r w:rsidRPr="00386B4B">
        <w:rPr>
          <w:color w:val="000000"/>
          <w:sz w:val="24"/>
          <w:szCs w:val="24"/>
        </w:rPr>
        <w:t xml:space="preserve"> школа искусств д. Кисловка» и </w:t>
      </w:r>
      <w:r w:rsidRPr="00386B4B">
        <w:rPr>
          <w:rFonts w:eastAsiaTheme="minorHAnsi"/>
          <w:sz w:val="24"/>
          <w:szCs w:val="24"/>
          <w:lang w:eastAsia="en-US"/>
        </w:rPr>
        <w:t xml:space="preserve">МБУ «Дом культуры с. </w:t>
      </w:r>
      <w:proofErr w:type="spellStart"/>
      <w:r w:rsidRPr="00386B4B">
        <w:rPr>
          <w:rFonts w:eastAsiaTheme="minorHAnsi"/>
          <w:sz w:val="24"/>
          <w:szCs w:val="24"/>
          <w:lang w:eastAsia="en-US"/>
        </w:rPr>
        <w:t>Рыбалово</w:t>
      </w:r>
      <w:proofErr w:type="spellEnd"/>
      <w:r w:rsidRPr="00386B4B">
        <w:rPr>
          <w:rFonts w:eastAsiaTheme="minorHAnsi"/>
          <w:sz w:val="24"/>
          <w:szCs w:val="24"/>
          <w:lang w:eastAsia="en-US"/>
        </w:rPr>
        <w:t xml:space="preserve">» при использовании выделенных средств </w:t>
      </w:r>
      <w:r w:rsidRPr="00386B4B">
        <w:rPr>
          <w:sz w:val="24"/>
          <w:szCs w:val="24"/>
        </w:rPr>
        <w:t xml:space="preserve">нарушены требования части 1, 5 статьи 24 Закона о контрактной системе, а именно, неверно выбран способ определения поставщика, что привело к ограничению конкуренции. </w:t>
      </w:r>
    </w:p>
    <w:p w:rsidR="005D297E" w:rsidRPr="005D297E" w:rsidRDefault="005D297E" w:rsidP="005D297E">
      <w:pPr>
        <w:pStyle w:val="a6"/>
        <w:rPr>
          <w:rFonts w:ascii="Arial" w:hAnsi="Arial" w:cs="Arial"/>
          <w:sz w:val="24"/>
          <w:szCs w:val="24"/>
        </w:rPr>
      </w:pPr>
    </w:p>
    <w:p w:rsidR="005D297E" w:rsidRPr="005D297E" w:rsidRDefault="005D297E" w:rsidP="005D297E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297E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D297E" w:rsidRPr="005D297E" w:rsidRDefault="005D297E" w:rsidP="005D297E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D297E" w:rsidRDefault="00386B4B" w:rsidP="005D297E">
      <w:pPr>
        <w:pStyle w:val="a6"/>
        <w:rPr>
          <w:sz w:val="24"/>
          <w:szCs w:val="24"/>
        </w:rPr>
      </w:pPr>
      <w:r>
        <w:rPr>
          <w:sz w:val="24"/>
          <w:szCs w:val="24"/>
        </w:rPr>
        <w:t>1</w:t>
      </w:r>
      <w:r w:rsidR="005D297E" w:rsidRPr="005D297E">
        <w:rPr>
          <w:sz w:val="24"/>
          <w:szCs w:val="24"/>
        </w:rPr>
        <w:t xml:space="preserve">. При использовании бюджетных средств  соблюдать требования </w:t>
      </w:r>
      <w:r w:rsidR="005D297E" w:rsidRPr="005D297E">
        <w:rPr>
          <w:bCs/>
          <w:kern w:val="36"/>
          <w:sz w:val="24"/>
          <w:szCs w:val="24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нужд",</w:t>
      </w:r>
      <w:r w:rsidR="005D297E" w:rsidRPr="005D297E">
        <w:rPr>
          <w:sz w:val="24"/>
          <w:szCs w:val="24"/>
        </w:rPr>
        <w:t xml:space="preserve"> правильно выбирать способы определения поставщика.</w:t>
      </w:r>
    </w:p>
    <w:p w:rsidR="00386B4B" w:rsidRPr="005D297E" w:rsidRDefault="00386B4B" w:rsidP="005D297E">
      <w:pPr>
        <w:pStyle w:val="a6"/>
        <w:rPr>
          <w:sz w:val="24"/>
          <w:szCs w:val="24"/>
        </w:rPr>
      </w:pPr>
      <w:r>
        <w:rPr>
          <w:sz w:val="24"/>
          <w:szCs w:val="24"/>
        </w:rPr>
        <w:t>2. Не допускать неэффективного использования средств бюджета, выделяемых на реализацию муниципальной программы.</w:t>
      </w:r>
    </w:p>
    <w:p w:rsidR="005D297E" w:rsidRPr="005D297E" w:rsidRDefault="005D297E" w:rsidP="005D297E">
      <w:pPr>
        <w:pStyle w:val="a6"/>
        <w:rPr>
          <w:sz w:val="24"/>
          <w:szCs w:val="24"/>
        </w:rPr>
      </w:pPr>
      <w:r w:rsidRPr="005D297E"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 w:rsidR="00386B4B">
        <w:rPr>
          <w:sz w:val="24"/>
          <w:szCs w:val="24"/>
        </w:rPr>
        <w:t>3</w:t>
      </w:r>
      <w:r w:rsidRPr="005D297E">
        <w:rPr>
          <w:sz w:val="24"/>
          <w:szCs w:val="24"/>
        </w:rPr>
        <w:t>. Учесть все замечания, указанные в акте проверки.</w:t>
      </w:r>
    </w:p>
    <w:p w:rsidR="005D297E" w:rsidRPr="005D297E" w:rsidRDefault="005D297E" w:rsidP="005D297E">
      <w:pPr>
        <w:pStyle w:val="a6"/>
        <w:rPr>
          <w:sz w:val="24"/>
          <w:szCs w:val="24"/>
        </w:rPr>
      </w:pPr>
    </w:p>
    <w:p w:rsidR="005D297E" w:rsidRPr="005D297E" w:rsidRDefault="005D297E" w:rsidP="005D297E">
      <w:pPr>
        <w:pStyle w:val="a6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Дополнительные сведения:</w:t>
      </w:r>
    </w:p>
    <w:p w:rsidR="005D297E" w:rsidRPr="005D297E" w:rsidRDefault="005D297E" w:rsidP="005D297E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rPr>
          <w:sz w:val="24"/>
          <w:szCs w:val="24"/>
        </w:rPr>
      </w:pPr>
      <w:r w:rsidRPr="005D297E">
        <w:rPr>
          <w:sz w:val="24"/>
          <w:szCs w:val="24"/>
        </w:rPr>
        <w:t>Ак</w:t>
      </w:r>
      <w:r w:rsidR="00386B4B">
        <w:rPr>
          <w:sz w:val="24"/>
          <w:szCs w:val="24"/>
        </w:rPr>
        <w:t>т проверки Главой района</w:t>
      </w:r>
      <w:r w:rsidRPr="005D297E">
        <w:rPr>
          <w:sz w:val="24"/>
          <w:szCs w:val="24"/>
        </w:rPr>
        <w:t xml:space="preserve">   подписан без разногласий. Акт проверки для информации направлен Председателю Думы Томског</w:t>
      </w:r>
      <w:r w:rsidR="00386B4B">
        <w:rPr>
          <w:sz w:val="24"/>
          <w:szCs w:val="24"/>
        </w:rPr>
        <w:t xml:space="preserve">о района, </w:t>
      </w:r>
      <w:r w:rsidRPr="005D297E">
        <w:rPr>
          <w:sz w:val="24"/>
          <w:szCs w:val="24"/>
        </w:rPr>
        <w:t xml:space="preserve"> прокурору Томского района.</w:t>
      </w: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Председатель Счетной палаты</w:t>
      </w:r>
    </w:p>
    <w:p w:rsidR="005D297E" w:rsidRPr="005D297E" w:rsidRDefault="005D297E" w:rsidP="005D297E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муниципального образования</w:t>
      </w:r>
    </w:p>
    <w:p w:rsidR="005D297E" w:rsidRPr="005D297E" w:rsidRDefault="005D297E" w:rsidP="005D297E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 w:rsidRPr="005D297E">
        <w:rPr>
          <w:sz w:val="24"/>
          <w:szCs w:val="24"/>
        </w:rPr>
        <w:t>Басирова</w:t>
      </w:r>
      <w:proofErr w:type="spellEnd"/>
    </w:p>
    <w:p w:rsidR="005D297E" w:rsidRPr="005D297E" w:rsidRDefault="005D297E" w:rsidP="005D297E"/>
    <w:p w:rsidR="005D297E" w:rsidRPr="005D297E" w:rsidRDefault="005D297E" w:rsidP="005D297E"/>
    <w:p w:rsidR="005D297E" w:rsidRPr="005D297E" w:rsidRDefault="005D297E" w:rsidP="005D297E"/>
    <w:p w:rsidR="00BB3381" w:rsidRPr="005D297E" w:rsidRDefault="00BB3381" w:rsidP="006C4FBD">
      <w:pPr>
        <w:ind w:firstLine="0"/>
      </w:pPr>
    </w:p>
    <w:sectPr w:rsidR="00BB3381" w:rsidRPr="005D297E" w:rsidSect="00386B4B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4B" w:rsidRDefault="00490B4B" w:rsidP="00386B4B">
      <w:pPr>
        <w:spacing w:line="240" w:lineRule="auto"/>
      </w:pPr>
      <w:r>
        <w:separator/>
      </w:r>
    </w:p>
  </w:endnote>
  <w:endnote w:type="continuationSeparator" w:id="0">
    <w:p w:rsidR="00490B4B" w:rsidRDefault="00490B4B" w:rsidP="00386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803397"/>
      <w:docPartObj>
        <w:docPartGallery w:val="Page Numbers (Bottom of Page)"/>
        <w:docPartUnique/>
      </w:docPartObj>
    </w:sdtPr>
    <w:sdtEndPr/>
    <w:sdtContent>
      <w:p w:rsidR="00386B4B" w:rsidRDefault="00386B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55">
          <w:rPr>
            <w:noProof/>
          </w:rPr>
          <w:t>1</w:t>
        </w:r>
        <w:r>
          <w:fldChar w:fldCharType="end"/>
        </w:r>
      </w:p>
    </w:sdtContent>
  </w:sdt>
  <w:p w:rsidR="00386B4B" w:rsidRDefault="00386B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4B" w:rsidRDefault="00490B4B" w:rsidP="00386B4B">
      <w:pPr>
        <w:spacing w:line="240" w:lineRule="auto"/>
      </w:pPr>
      <w:r>
        <w:separator/>
      </w:r>
    </w:p>
  </w:footnote>
  <w:footnote w:type="continuationSeparator" w:id="0">
    <w:p w:rsidR="00490B4B" w:rsidRDefault="00490B4B" w:rsidP="00386B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7E"/>
    <w:rsid w:val="00086581"/>
    <w:rsid w:val="00386B4B"/>
    <w:rsid w:val="00490B4B"/>
    <w:rsid w:val="005D297E"/>
    <w:rsid w:val="006C4FBD"/>
    <w:rsid w:val="00BB3381"/>
    <w:rsid w:val="00C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297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D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D29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5D29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D297E"/>
    <w:rPr>
      <w:color w:val="0000FF"/>
      <w:u w:val="single"/>
    </w:rPr>
  </w:style>
  <w:style w:type="paragraph" w:customStyle="1" w:styleId="Default">
    <w:name w:val="Default"/>
    <w:rsid w:val="0038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86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D297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D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D29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5D29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D297E"/>
    <w:rPr>
      <w:color w:val="0000FF"/>
      <w:u w:val="single"/>
    </w:rPr>
  </w:style>
  <w:style w:type="paragraph" w:customStyle="1" w:styleId="Default">
    <w:name w:val="Default"/>
    <w:rsid w:val="0038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86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2019-09-13T00:41:00Z</dcterms:created>
  <dcterms:modified xsi:type="dcterms:W3CDTF">2019-09-18T03:56:00Z</dcterms:modified>
</cp:coreProperties>
</file>